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4E10" w14:textId="77777777" w:rsidR="00A82E59" w:rsidRPr="00A627F9" w:rsidRDefault="00E56E12" w:rsidP="00BA4424">
      <w:pPr>
        <w:jc w:val="right"/>
        <w:rPr>
          <w:rFonts w:cstheme="minorHAnsi"/>
          <w:sz w:val="24"/>
          <w:szCs w:val="24"/>
        </w:rPr>
      </w:pPr>
      <w:r w:rsidRPr="00A627F9">
        <w:rPr>
          <w:rFonts w:cstheme="minorHAnsi"/>
          <w:sz w:val="24"/>
          <w:szCs w:val="24"/>
        </w:rPr>
        <w:softHyphen/>
      </w:r>
    </w:p>
    <w:p w14:paraId="1B31A696" w14:textId="77777777" w:rsidR="000600F0" w:rsidRPr="00A627F9" w:rsidRDefault="000600F0" w:rsidP="00BA4424">
      <w:pPr>
        <w:jc w:val="right"/>
        <w:rPr>
          <w:rFonts w:cstheme="minorHAnsi"/>
          <w:b/>
          <w:sz w:val="24"/>
          <w:szCs w:val="24"/>
        </w:rPr>
      </w:pPr>
    </w:p>
    <w:p w14:paraId="5AD09C1C" w14:textId="77777777" w:rsidR="000600F0" w:rsidRPr="00A627F9" w:rsidRDefault="000600F0" w:rsidP="00BA4424">
      <w:pPr>
        <w:jc w:val="right"/>
        <w:rPr>
          <w:rFonts w:cstheme="minorHAnsi"/>
          <w:b/>
          <w:sz w:val="24"/>
          <w:szCs w:val="24"/>
        </w:rPr>
      </w:pPr>
    </w:p>
    <w:p w14:paraId="5FF8D288" w14:textId="2C61F3D4" w:rsidR="00A323B5" w:rsidRPr="00A627F9" w:rsidRDefault="00A627F9" w:rsidP="00A627F9">
      <w:pPr>
        <w:jc w:val="center"/>
        <w:rPr>
          <w:rFonts w:cstheme="minorHAnsi"/>
          <w:b/>
          <w:sz w:val="24"/>
          <w:szCs w:val="24"/>
        </w:rPr>
      </w:pPr>
      <w:r w:rsidRPr="00A627F9">
        <w:rPr>
          <w:rFonts w:cstheme="minorHAnsi"/>
          <w:b/>
          <w:sz w:val="24"/>
          <w:szCs w:val="24"/>
        </w:rPr>
        <w:t xml:space="preserve">UCHWAŁA NR </w:t>
      </w:r>
      <w:r w:rsidR="00443442">
        <w:rPr>
          <w:rFonts w:cstheme="minorHAnsi"/>
          <w:b/>
          <w:sz w:val="24"/>
          <w:szCs w:val="24"/>
        </w:rPr>
        <w:t>2</w:t>
      </w:r>
      <w:r w:rsidR="00A02A78">
        <w:rPr>
          <w:rFonts w:cstheme="minorHAnsi"/>
          <w:b/>
          <w:sz w:val="24"/>
          <w:szCs w:val="24"/>
        </w:rPr>
        <w:t>8</w:t>
      </w:r>
      <w:r w:rsidRPr="00A627F9">
        <w:rPr>
          <w:rFonts w:cstheme="minorHAnsi"/>
          <w:b/>
          <w:sz w:val="24"/>
          <w:szCs w:val="24"/>
        </w:rPr>
        <w:t>/23</w:t>
      </w:r>
      <w:r w:rsidRPr="00A627F9">
        <w:rPr>
          <w:rFonts w:cstheme="minorHAnsi"/>
          <w:b/>
          <w:sz w:val="24"/>
          <w:szCs w:val="24"/>
        </w:rPr>
        <w:br/>
        <w:t>Rady Osiedla Niebuszewo</w:t>
      </w:r>
      <w:r w:rsidRPr="00A627F9">
        <w:rPr>
          <w:rFonts w:cstheme="minorHAnsi"/>
          <w:b/>
          <w:sz w:val="24"/>
          <w:szCs w:val="24"/>
        </w:rPr>
        <w:br/>
        <w:t xml:space="preserve">z dnia </w:t>
      </w:r>
      <w:r w:rsidR="00366995">
        <w:rPr>
          <w:rFonts w:cstheme="minorHAnsi"/>
          <w:b/>
          <w:sz w:val="24"/>
          <w:szCs w:val="24"/>
        </w:rPr>
        <w:t>16</w:t>
      </w:r>
      <w:r w:rsidRPr="00A627F9">
        <w:rPr>
          <w:rFonts w:cstheme="minorHAnsi"/>
          <w:b/>
          <w:sz w:val="24"/>
          <w:szCs w:val="24"/>
        </w:rPr>
        <w:t>.0</w:t>
      </w:r>
      <w:r w:rsidR="00366995">
        <w:rPr>
          <w:rFonts w:cstheme="minorHAnsi"/>
          <w:b/>
          <w:sz w:val="24"/>
          <w:szCs w:val="24"/>
        </w:rPr>
        <w:t>8</w:t>
      </w:r>
      <w:r w:rsidRPr="00A627F9">
        <w:rPr>
          <w:rFonts w:cstheme="minorHAnsi"/>
          <w:b/>
          <w:sz w:val="24"/>
          <w:szCs w:val="24"/>
        </w:rPr>
        <w:t>.2023r.</w:t>
      </w:r>
    </w:p>
    <w:p w14:paraId="0BE6816D" w14:textId="1E732559" w:rsidR="00A627F9" w:rsidRPr="00A627F9" w:rsidRDefault="00421687" w:rsidP="00A627F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wprawie </w:t>
      </w:r>
      <w:r w:rsidR="00B25C3F">
        <w:rPr>
          <w:rFonts w:cstheme="minorHAnsi"/>
          <w:b/>
          <w:sz w:val="24"/>
          <w:szCs w:val="24"/>
        </w:rPr>
        <w:t>kompleksowej przebudowy sięgacza przy ul. Lompy w Szczecinie (działka nr 15 ob. 309)</w:t>
      </w:r>
      <w:r w:rsidR="00A627F9" w:rsidRPr="00A627F9">
        <w:rPr>
          <w:rFonts w:cstheme="minorHAnsi"/>
          <w:b/>
          <w:sz w:val="24"/>
          <w:szCs w:val="24"/>
        </w:rPr>
        <w:t>.</w:t>
      </w:r>
    </w:p>
    <w:p w14:paraId="0FBCF4A2" w14:textId="62B78FD7" w:rsidR="00A627F9" w:rsidRPr="00A627F9" w:rsidRDefault="00A627F9" w:rsidP="00A627F9">
      <w:pPr>
        <w:jc w:val="both"/>
        <w:rPr>
          <w:rFonts w:ascii="Calibri" w:hAnsi="Calibri" w:cs="Calibri"/>
          <w:b/>
          <w:sz w:val="24"/>
          <w:szCs w:val="24"/>
        </w:rPr>
      </w:pPr>
      <w:r w:rsidRPr="00A627F9">
        <w:rPr>
          <w:rFonts w:ascii="Calibri" w:hAnsi="Calibri" w:cs="Calibri"/>
          <w:sz w:val="24"/>
          <w:szCs w:val="24"/>
        </w:rPr>
        <w:t xml:space="preserve">Na podstawie </w:t>
      </w:r>
      <w:r w:rsidR="00443442" w:rsidRPr="00443442">
        <w:rPr>
          <w:rFonts w:ascii="Calibri" w:hAnsi="Calibri" w:cs="Calibri"/>
          <w:sz w:val="24"/>
          <w:szCs w:val="24"/>
        </w:rPr>
        <w:t>§</w:t>
      </w:r>
      <w:r w:rsidR="00366995">
        <w:rPr>
          <w:rFonts w:ascii="Calibri" w:hAnsi="Calibri" w:cs="Calibri"/>
          <w:sz w:val="24"/>
          <w:szCs w:val="24"/>
        </w:rPr>
        <w:t>7</w:t>
      </w:r>
      <w:r w:rsidR="00443442" w:rsidRPr="00443442">
        <w:rPr>
          <w:rFonts w:ascii="Calibri" w:hAnsi="Calibri" w:cs="Calibri"/>
          <w:sz w:val="24"/>
          <w:szCs w:val="24"/>
        </w:rPr>
        <w:t xml:space="preserve"> pkt</w:t>
      </w:r>
      <w:r w:rsidR="00366995">
        <w:rPr>
          <w:rFonts w:ascii="Calibri" w:hAnsi="Calibri" w:cs="Calibri"/>
          <w:sz w:val="24"/>
          <w:szCs w:val="24"/>
        </w:rPr>
        <w:t>.</w:t>
      </w:r>
      <w:r w:rsidR="00443442" w:rsidRPr="00443442">
        <w:rPr>
          <w:rFonts w:ascii="Calibri" w:hAnsi="Calibri" w:cs="Calibri"/>
          <w:sz w:val="24"/>
          <w:szCs w:val="24"/>
        </w:rPr>
        <w:t xml:space="preserve"> </w:t>
      </w:r>
      <w:r w:rsidR="00394D9F">
        <w:rPr>
          <w:rFonts w:ascii="Calibri" w:hAnsi="Calibri" w:cs="Calibri"/>
          <w:sz w:val="24"/>
          <w:szCs w:val="24"/>
        </w:rPr>
        <w:t>6</w:t>
      </w:r>
      <w:r w:rsidR="00366995">
        <w:rPr>
          <w:rFonts w:ascii="Calibri" w:hAnsi="Calibri" w:cs="Calibri"/>
          <w:sz w:val="24"/>
          <w:szCs w:val="24"/>
        </w:rPr>
        <w:t xml:space="preserve"> lit. </w:t>
      </w:r>
      <w:r w:rsidR="00394D9F">
        <w:rPr>
          <w:rFonts w:ascii="Calibri" w:hAnsi="Calibri" w:cs="Calibri"/>
          <w:sz w:val="24"/>
          <w:szCs w:val="24"/>
        </w:rPr>
        <w:t>a</w:t>
      </w:r>
      <w:r w:rsidRPr="00A627F9">
        <w:rPr>
          <w:rFonts w:ascii="Calibri" w:hAnsi="Calibri" w:cs="Calibri"/>
          <w:sz w:val="24"/>
          <w:szCs w:val="24"/>
        </w:rPr>
        <w:t xml:space="preserve"> Statutu Osiedla Miejskiego Niebuszewo (UCHWAŁA NR XXIX/765/17 RADY MIASTA SZCZECIN z dnia 25 kwietnia 2017r. w sprawie Statutu Osiedla Miejskiego Niebuszewo (D.U. Woj. Zachodniopomorskiego poz. 2860 z 2017r.), </w:t>
      </w:r>
      <w:r w:rsidRPr="00A627F9">
        <w:rPr>
          <w:rFonts w:ascii="Calibri" w:hAnsi="Calibri" w:cs="Calibri"/>
          <w:b/>
          <w:sz w:val="24"/>
          <w:szCs w:val="24"/>
        </w:rPr>
        <w:t>Rada Osiedla Niebuszewo uchwala, co następuje:</w:t>
      </w:r>
    </w:p>
    <w:p w14:paraId="7F8875CC" w14:textId="77777777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§1</w:t>
      </w:r>
    </w:p>
    <w:p w14:paraId="01CB1C58" w14:textId="23AE20A1" w:rsidR="005E3C16" w:rsidRDefault="00443442" w:rsidP="00B25087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443442">
        <w:rPr>
          <w:rFonts w:ascii="Calibri" w:hAnsi="Calibri" w:cs="Calibri"/>
        </w:rPr>
        <w:t xml:space="preserve">Rada Osiedla Niebuszewo </w:t>
      </w:r>
      <w:r w:rsidR="00366995">
        <w:rPr>
          <w:rFonts w:ascii="Calibri" w:hAnsi="Calibri" w:cs="Calibri"/>
        </w:rPr>
        <w:t xml:space="preserve">wyraża </w:t>
      </w:r>
      <w:r w:rsidR="00B25C3F">
        <w:rPr>
          <w:rFonts w:ascii="Calibri" w:hAnsi="Calibri" w:cs="Calibri"/>
        </w:rPr>
        <w:t>pozytywną opinię dot. kompleksowej przebudowy sięgacza przy ul. Lompy w Szczecinie (działka nr 15 ob. 309) zakwalifikowanego jako inwestycję wymagającą sporządzenia dokumentacji projektowej i zabezpieczenia dodatkowych środków finansowych w budżecie miasta Szczecin na jej realizację</w:t>
      </w:r>
      <w:r w:rsidR="00B25087">
        <w:rPr>
          <w:rFonts w:ascii="Calibri" w:hAnsi="Calibri" w:cs="Calibri"/>
        </w:rPr>
        <w:t>.</w:t>
      </w:r>
    </w:p>
    <w:p w14:paraId="467213F8" w14:textId="77777777" w:rsidR="005E3C16" w:rsidRPr="00A627F9" w:rsidRDefault="005E3C16" w:rsidP="005E3C16">
      <w:pPr>
        <w:pStyle w:val="Listapunktowana"/>
        <w:numPr>
          <w:ilvl w:val="0"/>
          <w:numId w:val="0"/>
        </w:numPr>
        <w:ind w:left="720"/>
        <w:jc w:val="both"/>
        <w:rPr>
          <w:rFonts w:ascii="Calibri" w:hAnsi="Calibri" w:cs="Calibri"/>
        </w:rPr>
      </w:pPr>
    </w:p>
    <w:p w14:paraId="0860A7E7" w14:textId="77777777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§2</w:t>
      </w:r>
    </w:p>
    <w:p w14:paraId="20B674AF" w14:textId="6C760873" w:rsidR="00A627F9" w:rsidRPr="00A627F9" w:rsidRDefault="00A627F9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A627F9">
        <w:rPr>
          <w:rFonts w:ascii="Calibri" w:hAnsi="Calibri" w:cs="Calibri"/>
        </w:rPr>
        <w:t>Wykonanie uchwały powierza się Przewodniczącemu Rady Osiedla.</w:t>
      </w:r>
    </w:p>
    <w:p w14:paraId="072F1D9D" w14:textId="379A4620" w:rsidR="00A627F9" w:rsidRPr="00A627F9" w:rsidRDefault="00A627F9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5353B640" w14:textId="23EBC54A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§3</w:t>
      </w:r>
    </w:p>
    <w:p w14:paraId="09D16E00" w14:textId="6EFBD2A3" w:rsidR="00421687" w:rsidRDefault="00A627F9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A627F9">
        <w:rPr>
          <w:rFonts w:ascii="Calibri" w:hAnsi="Calibri" w:cs="Calibri"/>
        </w:rPr>
        <w:t>Uchwała wchodzi w życie z dniem podjęcia.</w:t>
      </w:r>
    </w:p>
    <w:p w14:paraId="33ECBB11" w14:textId="72FA0921" w:rsidR="00421687" w:rsidRPr="00A02A78" w:rsidRDefault="00421687" w:rsidP="00A02A78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421687" w:rsidRPr="00A02A78" w:rsidSect="00127E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7010" w14:textId="77777777" w:rsidR="00346894" w:rsidRDefault="00346894" w:rsidP="00BA4424">
      <w:pPr>
        <w:spacing w:after="0" w:line="240" w:lineRule="auto"/>
      </w:pPr>
      <w:r>
        <w:separator/>
      </w:r>
    </w:p>
  </w:endnote>
  <w:endnote w:type="continuationSeparator" w:id="0">
    <w:p w14:paraId="002260CC" w14:textId="77777777" w:rsidR="00346894" w:rsidRDefault="00346894" w:rsidP="00B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F5B2" w14:textId="16FA7F47" w:rsidR="00DB5953" w:rsidRPr="00DB5953" w:rsidRDefault="003963D0" w:rsidP="00DB5953">
    <w:pPr>
      <w:pStyle w:val="Stopka"/>
      <w:tabs>
        <w:tab w:val="left" w:pos="6237"/>
      </w:tabs>
      <w:ind w:firstLine="1843"/>
      <w:rPr>
        <w:noProof/>
        <w:sz w:val="28"/>
        <w:szCs w:val="28"/>
      </w:rPr>
    </w:pPr>
    <w:r w:rsidRPr="00BB4462">
      <w:rPr>
        <w:noProof/>
        <w:sz w:val="20"/>
        <w:szCs w:val="20"/>
      </w:rPr>
      <w:drawing>
        <wp:anchor distT="0" distB="0" distL="114300" distR="114300" simplePos="0" relativeHeight="251673600" behindDoc="1" locked="0" layoutInCell="1" allowOverlap="1" wp14:anchorId="14ED96D6" wp14:editId="79C04AB5">
          <wp:simplePos x="0" y="0"/>
          <wp:positionH relativeFrom="column">
            <wp:posOffset>519430</wp:posOffset>
          </wp:positionH>
          <wp:positionV relativeFrom="paragraph">
            <wp:posOffset>-1905</wp:posOffset>
          </wp:positionV>
          <wp:extent cx="409575" cy="1474470"/>
          <wp:effectExtent l="0" t="0" r="9525" b="0"/>
          <wp:wrapNone/>
          <wp:docPr id="3" name="Obraz 3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14744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B5953" w:rsidRPr="00DB5953">
      <w:rPr>
        <w:noProof/>
        <w:sz w:val="28"/>
        <w:szCs w:val="28"/>
      </w:rPr>
      <w:t>Rad</w:t>
    </w:r>
    <w:r w:rsidR="00516CB4">
      <w:rPr>
        <w:noProof/>
        <w:sz w:val="28"/>
        <w:szCs w:val="28"/>
      </w:rPr>
      <w:t>a</w:t>
    </w:r>
    <w:r w:rsidR="00DB5953" w:rsidRPr="00DB5953">
      <w:rPr>
        <w:noProof/>
        <w:sz w:val="28"/>
        <w:szCs w:val="28"/>
      </w:rPr>
      <w:t xml:space="preserve"> Osiedla</w:t>
    </w:r>
    <w:r w:rsidR="00516CB4">
      <w:rPr>
        <w:noProof/>
        <w:sz w:val="28"/>
        <w:szCs w:val="28"/>
      </w:rPr>
      <w:t xml:space="preserve"> Niebuszewo</w:t>
    </w:r>
  </w:p>
  <w:p w14:paraId="5129852E" w14:textId="77777777" w:rsidR="00DB5953" w:rsidRPr="00DB5953" w:rsidRDefault="00DB5953" w:rsidP="00DB5953">
    <w:pPr>
      <w:pStyle w:val="Stopka"/>
      <w:tabs>
        <w:tab w:val="left" w:pos="6237"/>
      </w:tabs>
      <w:ind w:firstLine="1843"/>
      <w:rPr>
        <w:noProof/>
        <w:sz w:val="20"/>
        <w:szCs w:val="20"/>
      </w:rPr>
    </w:pPr>
  </w:p>
  <w:p w14:paraId="40E7158B" w14:textId="408BD860" w:rsidR="00F71C08" w:rsidRPr="00F71C08" w:rsidRDefault="00516CB4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516CB4">
      <w:rPr>
        <w:noProof/>
        <w:sz w:val="20"/>
        <w:szCs w:val="20"/>
      </w:rPr>
      <w:t>71-</w:t>
    </w:r>
    <w:r w:rsidR="00A627F9">
      <w:rPr>
        <w:noProof/>
        <w:sz w:val="20"/>
        <w:szCs w:val="20"/>
      </w:rPr>
      <w:t>785</w:t>
    </w:r>
    <w:r>
      <w:rPr>
        <w:noProof/>
        <w:sz w:val="20"/>
        <w:szCs w:val="20"/>
      </w:rPr>
      <w:t xml:space="preserve"> </w:t>
    </w:r>
    <w:r w:rsidR="00F71C08" w:rsidRPr="00F71C08">
      <w:rPr>
        <w:noProof/>
        <w:sz w:val="20"/>
        <w:szCs w:val="20"/>
      </w:rPr>
      <w:t xml:space="preserve">Szczecin, ul. </w:t>
    </w:r>
    <w:r w:rsidRPr="00516CB4">
      <w:rPr>
        <w:noProof/>
        <w:sz w:val="20"/>
        <w:szCs w:val="20"/>
      </w:rPr>
      <w:t xml:space="preserve">Komuny Paryskiej </w:t>
    </w:r>
    <w:r w:rsidR="00A627F9">
      <w:rPr>
        <w:noProof/>
        <w:sz w:val="20"/>
        <w:szCs w:val="20"/>
      </w:rPr>
      <w:t>40</w:t>
    </w:r>
    <w:r w:rsidRPr="00516CB4">
      <w:rPr>
        <w:noProof/>
        <w:sz w:val="20"/>
        <w:szCs w:val="20"/>
      </w:rPr>
      <w:t>/</w:t>
    </w:r>
    <w:r w:rsidR="00A627F9">
      <w:rPr>
        <w:noProof/>
        <w:sz w:val="20"/>
        <w:szCs w:val="20"/>
      </w:rPr>
      <w:t>U8</w:t>
    </w:r>
  </w:p>
  <w:p w14:paraId="32EEF2D6" w14:textId="5765FC5E" w:rsidR="00F71C08" w:rsidRPr="00F71C08" w:rsidRDefault="00F71C08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F71C08">
      <w:rPr>
        <w:noProof/>
        <w:sz w:val="20"/>
        <w:szCs w:val="20"/>
      </w:rPr>
      <w:t xml:space="preserve">e-mail: </w:t>
    </w:r>
    <w:r w:rsidR="00516CB4" w:rsidRPr="00516CB4">
      <w:rPr>
        <w:noProof/>
        <w:sz w:val="20"/>
        <w:szCs w:val="20"/>
      </w:rPr>
      <w:t>rada@niebuszewo.osiedla.szczecin.pl</w:t>
    </w:r>
  </w:p>
  <w:p w14:paraId="13E6C1A7" w14:textId="5F56F3D0" w:rsidR="002938D0" w:rsidRPr="002938D0" w:rsidRDefault="00516CB4" w:rsidP="00516CB4">
    <w:pPr>
      <w:pStyle w:val="Stopka"/>
      <w:tabs>
        <w:tab w:val="clear" w:pos="4536"/>
        <w:tab w:val="left" w:pos="6521"/>
      </w:tabs>
      <w:ind w:firstLine="1843"/>
      <w:rPr>
        <w:sz w:val="20"/>
        <w:szCs w:val="20"/>
      </w:rPr>
    </w:pPr>
    <w:r w:rsidRPr="00516CB4">
      <w:rPr>
        <w:noProof/>
        <w:sz w:val="20"/>
        <w:szCs w:val="20"/>
      </w:rPr>
      <w:t>niebuszewo.osiedla.szczecin.pl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244F" w14:textId="77777777" w:rsidR="00346894" w:rsidRDefault="00346894" w:rsidP="00BA4424">
      <w:pPr>
        <w:spacing w:after="0" w:line="240" w:lineRule="auto"/>
      </w:pPr>
      <w:r>
        <w:separator/>
      </w:r>
    </w:p>
  </w:footnote>
  <w:footnote w:type="continuationSeparator" w:id="0">
    <w:p w14:paraId="0A75153B" w14:textId="77777777" w:rsidR="00346894" w:rsidRDefault="00346894" w:rsidP="00B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887" w14:textId="77777777" w:rsidR="00BA4424" w:rsidRPr="00BA4424" w:rsidRDefault="005B5BB1">
    <w:pPr>
      <w:pStyle w:val="Nagwek"/>
      <w:rPr>
        <w:rStyle w:val="Odwoaniedelikatne"/>
      </w:rPr>
    </w:pPr>
    <w:r>
      <w:rPr>
        <w:smallCaps/>
        <w:noProof/>
        <w:color w:val="C0504D" w:themeColor="accent2"/>
        <w:u w:val="single"/>
      </w:rPr>
      <w:drawing>
        <wp:anchor distT="0" distB="0" distL="114300" distR="114300" simplePos="0" relativeHeight="251674624" behindDoc="1" locked="0" layoutInCell="1" allowOverlap="1" wp14:anchorId="290F7993" wp14:editId="51B7D830">
          <wp:simplePos x="0" y="0"/>
          <wp:positionH relativeFrom="margin">
            <wp:posOffset>-518160</wp:posOffset>
          </wp:positionH>
          <wp:positionV relativeFrom="paragraph">
            <wp:posOffset>-240030</wp:posOffset>
          </wp:positionV>
          <wp:extent cx="2446768" cy="10477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buszewo_poziom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768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DA5D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30024"/>
    <w:multiLevelType w:val="hybridMultilevel"/>
    <w:tmpl w:val="7AB4C93E"/>
    <w:lvl w:ilvl="0" w:tplc="D16EF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5B3C"/>
    <w:multiLevelType w:val="hybridMultilevel"/>
    <w:tmpl w:val="7DBC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AEC"/>
    <w:multiLevelType w:val="hybridMultilevel"/>
    <w:tmpl w:val="A0EA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469"/>
    <w:multiLevelType w:val="hybridMultilevel"/>
    <w:tmpl w:val="A888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98138">
    <w:abstractNumId w:val="0"/>
  </w:num>
  <w:num w:numId="2" w16cid:durableId="812138624">
    <w:abstractNumId w:val="2"/>
  </w:num>
  <w:num w:numId="3" w16cid:durableId="1684554678">
    <w:abstractNumId w:val="4"/>
  </w:num>
  <w:num w:numId="4" w16cid:durableId="1073815712">
    <w:abstractNumId w:val="3"/>
  </w:num>
  <w:num w:numId="5" w16cid:durableId="18036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4"/>
    <w:rsid w:val="000600F0"/>
    <w:rsid w:val="000865AF"/>
    <w:rsid w:val="000A3C90"/>
    <w:rsid w:val="000E608B"/>
    <w:rsid w:val="001022CB"/>
    <w:rsid w:val="00105BB7"/>
    <w:rsid w:val="0012040D"/>
    <w:rsid w:val="00127E96"/>
    <w:rsid w:val="001C681D"/>
    <w:rsid w:val="001F0B37"/>
    <w:rsid w:val="002938D0"/>
    <w:rsid w:val="00297D49"/>
    <w:rsid w:val="002E51CA"/>
    <w:rsid w:val="003144DC"/>
    <w:rsid w:val="00346894"/>
    <w:rsid w:val="00366995"/>
    <w:rsid w:val="00394D9F"/>
    <w:rsid w:val="003963D0"/>
    <w:rsid w:val="003B3604"/>
    <w:rsid w:val="003E20D7"/>
    <w:rsid w:val="00400261"/>
    <w:rsid w:val="00421687"/>
    <w:rsid w:val="00441E63"/>
    <w:rsid w:val="00443442"/>
    <w:rsid w:val="004614F4"/>
    <w:rsid w:val="004652AB"/>
    <w:rsid w:val="00474442"/>
    <w:rsid w:val="00474A90"/>
    <w:rsid w:val="004B0CA7"/>
    <w:rsid w:val="005001D6"/>
    <w:rsid w:val="005162DA"/>
    <w:rsid w:val="00516CB4"/>
    <w:rsid w:val="0052015F"/>
    <w:rsid w:val="00531BC8"/>
    <w:rsid w:val="00534AD0"/>
    <w:rsid w:val="00552C16"/>
    <w:rsid w:val="00567836"/>
    <w:rsid w:val="005B5BB1"/>
    <w:rsid w:val="005D398D"/>
    <w:rsid w:val="005E3C16"/>
    <w:rsid w:val="0060268D"/>
    <w:rsid w:val="006A544D"/>
    <w:rsid w:val="006B1F8C"/>
    <w:rsid w:val="006F5DB6"/>
    <w:rsid w:val="006F7463"/>
    <w:rsid w:val="007068D2"/>
    <w:rsid w:val="00711ED8"/>
    <w:rsid w:val="00742F41"/>
    <w:rsid w:val="007B1274"/>
    <w:rsid w:val="007B250B"/>
    <w:rsid w:val="00806F75"/>
    <w:rsid w:val="00843A16"/>
    <w:rsid w:val="008865BF"/>
    <w:rsid w:val="008A2762"/>
    <w:rsid w:val="008C2000"/>
    <w:rsid w:val="008D0A17"/>
    <w:rsid w:val="008F1284"/>
    <w:rsid w:val="00901EA0"/>
    <w:rsid w:val="00924983"/>
    <w:rsid w:val="009C1C1F"/>
    <w:rsid w:val="009E586F"/>
    <w:rsid w:val="00A02A78"/>
    <w:rsid w:val="00A323B5"/>
    <w:rsid w:val="00A627F9"/>
    <w:rsid w:val="00A82E59"/>
    <w:rsid w:val="00AA4688"/>
    <w:rsid w:val="00AA4B83"/>
    <w:rsid w:val="00AD6A8D"/>
    <w:rsid w:val="00AE3BEF"/>
    <w:rsid w:val="00B25087"/>
    <w:rsid w:val="00B25C3F"/>
    <w:rsid w:val="00B35B95"/>
    <w:rsid w:val="00B35C03"/>
    <w:rsid w:val="00B575CC"/>
    <w:rsid w:val="00B66209"/>
    <w:rsid w:val="00BA12AC"/>
    <w:rsid w:val="00BA4424"/>
    <w:rsid w:val="00BB4462"/>
    <w:rsid w:val="00BC71BD"/>
    <w:rsid w:val="00C13EBC"/>
    <w:rsid w:val="00C16ADB"/>
    <w:rsid w:val="00C60F57"/>
    <w:rsid w:val="00CD0277"/>
    <w:rsid w:val="00CE7AD5"/>
    <w:rsid w:val="00CE7E05"/>
    <w:rsid w:val="00CF67C4"/>
    <w:rsid w:val="00D127CD"/>
    <w:rsid w:val="00D475A2"/>
    <w:rsid w:val="00D62C1E"/>
    <w:rsid w:val="00DB5953"/>
    <w:rsid w:val="00DD34A8"/>
    <w:rsid w:val="00DF1852"/>
    <w:rsid w:val="00E413C1"/>
    <w:rsid w:val="00E56E12"/>
    <w:rsid w:val="00E63FAF"/>
    <w:rsid w:val="00E90D57"/>
    <w:rsid w:val="00EC5055"/>
    <w:rsid w:val="00ED6E32"/>
    <w:rsid w:val="00F34F45"/>
    <w:rsid w:val="00F374C2"/>
    <w:rsid w:val="00F566CE"/>
    <w:rsid w:val="00F638BE"/>
    <w:rsid w:val="00F7012E"/>
    <w:rsid w:val="00F71C08"/>
    <w:rsid w:val="00FC38E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3090F"/>
  <w15:docId w15:val="{4CEDED1E-3202-4B17-A75C-7B1B58A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442"/>
  </w:style>
  <w:style w:type="paragraph" w:styleId="Nagwek2">
    <w:name w:val="heading 2"/>
    <w:basedOn w:val="Normalny"/>
    <w:link w:val="Nagwek2Znak"/>
    <w:uiPriority w:val="9"/>
    <w:qFormat/>
    <w:rsid w:val="0060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24"/>
  </w:style>
  <w:style w:type="paragraph" w:styleId="Stopka">
    <w:name w:val="footer"/>
    <w:basedOn w:val="Normalny"/>
    <w:link w:val="Stopka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24"/>
  </w:style>
  <w:style w:type="paragraph" w:styleId="Tekstdymka">
    <w:name w:val="Balloon Text"/>
    <w:basedOn w:val="Normalny"/>
    <w:link w:val="TekstdymkaZnak"/>
    <w:uiPriority w:val="99"/>
    <w:semiHidden/>
    <w:unhideWhenUsed/>
    <w:rsid w:val="00B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24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BA4424"/>
    <w:rPr>
      <w:smallCaps/>
      <w:color w:val="C0504D" w:themeColor="accent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02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68D"/>
    <w:rPr>
      <w:b/>
      <w:bCs/>
    </w:rPr>
  </w:style>
  <w:style w:type="character" w:customStyle="1" w:styleId="apple-converted-space">
    <w:name w:val="apple-converted-space"/>
    <w:basedOn w:val="Domylnaczcionkaakapitu"/>
    <w:rsid w:val="0060268D"/>
  </w:style>
  <w:style w:type="character" w:styleId="Hipercze">
    <w:name w:val="Hyperlink"/>
    <w:basedOn w:val="Domylnaczcionkaakapitu"/>
    <w:uiPriority w:val="99"/>
    <w:unhideWhenUsed/>
    <w:rsid w:val="00F638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8B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516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6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punktowana">
    <w:name w:val="List Bullet"/>
    <w:basedOn w:val="Normalny"/>
    <w:rsid w:val="00A627F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078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85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83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586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9216A-B576-4970-954D-6E951B17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Damian Kuras</cp:lastModifiedBy>
  <cp:revision>4</cp:revision>
  <cp:lastPrinted>2019-12-01T22:06:00Z</cp:lastPrinted>
  <dcterms:created xsi:type="dcterms:W3CDTF">2023-08-16T18:53:00Z</dcterms:created>
  <dcterms:modified xsi:type="dcterms:W3CDTF">2023-08-16T19:11:00Z</dcterms:modified>
</cp:coreProperties>
</file>